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kern w:val="0"/>
          <w:sz w:val="32"/>
          <w:szCs w:val="32"/>
        </w:rPr>
      </w:pPr>
      <w:bookmarkStart w:id="0" w:name="_GoBack"/>
      <w:bookmarkEnd w:id="0"/>
      <w:r>
        <w:rPr>
          <w:rFonts w:hint="eastAsia" w:ascii="Times New Roman" w:hAnsi="Times New Roman" w:eastAsia="仿宋_GB2312" w:cs="Times New Roman"/>
          <w:sz w:val="32"/>
          <w:szCs w:val="32"/>
        </w:rPr>
        <w:t>附件：</w:t>
      </w:r>
    </w:p>
    <w:p>
      <w:pPr>
        <w:spacing w:line="560" w:lineRule="exact"/>
        <w:jc w:val="center"/>
        <w:rPr>
          <w:rFonts w:ascii="Times New Roman" w:hAnsi="Times New Roman" w:eastAsia="方正小标宋简体" w:cs="Times New Roman"/>
          <w:bCs/>
          <w:color w:val="0C0807"/>
          <w:kern w:val="36"/>
          <w:sz w:val="44"/>
          <w:szCs w:val="44"/>
        </w:rPr>
      </w:pPr>
      <w:r>
        <w:rPr>
          <w:rFonts w:ascii="Times New Roman" w:hAnsi="Times New Roman" w:eastAsia="方正小标宋简体" w:cs="Times New Roman"/>
          <w:bCs/>
          <w:color w:val="0C0807"/>
          <w:kern w:val="36"/>
          <w:sz w:val="44"/>
          <w:szCs w:val="44"/>
        </w:rPr>
        <w:t>2018年度建邺区高层次创业人才引进计划入选人才项目公示名单</w:t>
      </w:r>
    </w:p>
    <w:p>
      <w:pPr>
        <w:jc w:val="center"/>
        <w:rPr>
          <w:rFonts w:ascii="Times New Roman" w:hAnsi="Times New Roman" w:eastAsia="楷体" w:cs="Times New Roman"/>
          <w:kern w:val="0"/>
          <w:sz w:val="30"/>
          <w:szCs w:val="30"/>
        </w:rPr>
      </w:pPr>
      <w:r>
        <w:rPr>
          <w:rFonts w:hint="eastAsia" w:ascii="Times New Roman" w:hAnsi="楷体" w:eastAsia="楷体" w:cs="Times New Roman"/>
          <w:kern w:val="0"/>
          <w:sz w:val="30"/>
          <w:szCs w:val="30"/>
        </w:rPr>
        <w:t>（共</w:t>
      </w:r>
      <w:r>
        <w:rPr>
          <w:rFonts w:ascii="Times New Roman" w:hAnsi="Times New Roman" w:eastAsia="楷体" w:cs="Times New Roman"/>
          <w:kern w:val="0"/>
          <w:sz w:val="30"/>
          <w:szCs w:val="30"/>
        </w:rPr>
        <w:t>70</w:t>
      </w:r>
      <w:r>
        <w:rPr>
          <w:rFonts w:hint="eastAsia" w:ascii="Times New Roman" w:hAnsi="楷体" w:eastAsia="楷体" w:cs="Times New Roman"/>
          <w:kern w:val="0"/>
          <w:sz w:val="30"/>
          <w:szCs w:val="30"/>
        </w:rPr>
        <w:t>名）</w:t>
      </w:r>
    </w:p>
    <w:tbl>
      <w:tblPr>
        <w:tblStyle w:val="4"/>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2"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姓  名</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石</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峰</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智眼天绘电梯安全公众服务平台搭建项目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刘戈杰</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栈略数据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孙忠凯</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孤独症（自闭症）在线教育培训平台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赵利林</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大数据高速存储和备份系统的研发与应用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张松毅</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400</w:t>
            </w:r>
            <w:r>
              <w:rPr>
                <w:rFonts w:ascii="Times New Roman" w:eastAsia="仿宋_GB2312" w:cs="Times New Roman"/>
                <w:color w:val="000000"/>
                <w:kern w:val="0"/>
                <w:szCs w:val="21"/>
              </w:rPr>
              <w:t>商业智能客服系统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马</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丹</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白话区块链综合服务平台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朱宏军</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无线宽带数字集群通信系统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晨</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达芬奇智能心智分析系统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杨才千</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基础设施物联网监控及管养关键技术研发与产业化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朱晓平</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人工智能心理咨询师系统</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基于音视频融合情感分析技术的心理咨询师辅助测评及培训系统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曹</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郁</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易舒写读写一体化自适应学习平台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超</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穿杨模考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黄</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海</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实时结构安全监测及应对系统的开发与产业化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JunXiao</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先进生物力学测试系统的开发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卢</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杰</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嘟嘟智能绘本馆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花</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磊</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开发运维一体化的金融云平台产品研发及产业化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肖泉波</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丁丁律师智能法律服务平台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孔</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飞</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5G</w:t>
            </w:r>
            <w:r>
              <w:rPr>
                <w:rFonts w:ascii="Times New Roman" w:eastAsia="仿宋_GB2312" w:cs="Times New Roman"/>
                <w:color w:val="000000"/>
                <w:kern w:val="0"/>
                <w:szCs w:val="21"/>
              </w:rPr>
              <w:t>移动通信信号分析仪项目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杨</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涛</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新一代无线、物联网通信中射频前端滤波器和智能天线产品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林</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洪</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基于脑波等生理信号分析的智能心理健康辅助系统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方小雷</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AI RecruiTas-</w:t>
            </w:r>
            <w:r>
              <w:rPr>
                <w:rFonts w:ascii="Times New Roman" w:eastAsia="仿宋_GB2312" w:cs="Times New Roman"/>
                <w:color w:val="000000"/>
                <w:kern w:val="0"/>
                <w:szCs w:val="21"/>
              </w:rPr>
              <w:t>人工智能招聘专家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戴</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林</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面向云环境和大数据环境下的数据安全防护系统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张焕仕</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有机伴侣技术研发与产业化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唐一帆</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T.omorrow</w:t>
            </w:r>
            <w:r>
              <w:rPr>
                <w:rFonts w:ascii="Times New Roman" w:eastAsia="仿宋_GB2312" w:cs="Times New Roman"/>
                <w:color w:val="000000"/>
                <w:kern w:val="0"/>
                <w:szCs w:val="21"/>
              </w:rPr>
              <w:t>国际大数据新零售＆全球交叉式代购平台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董良飞</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高性能水处理系列轻质滤料研制及产业化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胥瑞晨</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千百园环境教育及生态文化服务项目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张文秀</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五八企服行政后勤一站式智能管理平台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耿赛猛</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航天科技教育产品研发及产业化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李</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明</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毛豆网</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面向语音视频内容创业的</w:t>
            </w:r>
            <w:r>
              <w:rPr>
                <w:rFonts w:ascii="Times New Roman" w:hAnsi="Times New Roman" w:eastAsia="仿宋_GB2312" w:cs="Times New Roman"/>
                <w:color w:val="000000"/>
                <w:kern w:val="0"/>
                <w:szCs w:val="21"/>
              </w:rPr>
              <w:t>SaaS</w:t>
            </w:r>
            <w:r>
              <w:rPr>
                <w:rFonts w:ascii="Times New Roman" w:eastAsia="仿宋_GB2312" w:cs="Times New Roman"/>
                <w:color w:val="000000"/>
                <w:kern w:val="0"/>
                <w:szCs w:val="21"/>
              </w:rPr>
              <w:t>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琳</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基于碳材料的安全点火起爆技术及其产业化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张蓝天</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芯动数据</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基于</w:t>
            </w:r>
            <w:r>
              <w:rPr>
                <w:rFonts w:ascii="Times New Roman" w:hAnsi="Times New Roman" w:eastAsia="仿宋_GB2312" w:cs="Times New Roman"/>
                <w:color w:val="000000"/>
                <w:kern w:val="0"/>
                <w:szCs w:val="21"/>
              </w:rPr>
              <w:t>AI +</w:t>
            </w:r>
            <w:r>
              <w:rPr>
                <w:rFonts w:ascii="Times New Roman" w:eastAsia="仿宋_GB2312" w:cs="Times New Roman"/>
                <w:color w:val="000000"/>
                <w:kern w:val="0"/>
                <w:szCs w:val="21"/>
              </w:rPr>
              <w:t>硬件</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软件的心电大数据远程医疗平台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祝</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挺</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校聘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刘宏宇</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微型</w:t>
            </w:r>
            <w:r>
              <w:rPr>
                <w:rFonts w:ascii="Times New Roman" w:hAnsi="Times New Roman" w:eastAsia="仿宋_GB2312" w:cs="Times New Roman"/>
                <w:color w:val="000000"/>
                <w:kern w:val="0"/>
                <w:szCs w:val="21"/>
              </w:rPr>
              <w:t>LED</w:t>
            </w:r>
            <w:r>
              <w:rPr>
                <w:rFonts w:ascii="Times New Roman" w:eastAsia="仿宋_GB2312" w:cs="Times New Roman"/>
                <w:color w:val="000000"/>
                <w:kern w:val="0"/>
                <w:szCs w:val="21"/>
              </w:rPr>
              <w:t>显示芯片产业化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旺</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智慧消防物联网运营平台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余执钧</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高性能锂电池管理芯片研发与推广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孙向明</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面向</w:t>
            </w:r>
            <w:r>
              <w:rPr>
                <w:rFonts w:ascii="Times New Roman" w:hAnsi="Times New Roman" w:eastAsia="仿宋_GB2312" w:cs="Times New Roman"/>
                <w:color w:val="000000"/>
                <w:kern w:val="0"/>
                <w:szCs w:val="21"/>
              </w:rPr>
              <w:t>AI</w:t>
            </w:r>
            <w:r>
              <w:rPr>
                <w:rFonts w:ascii="Times New Roman" w:eastAsia="仿宋_GB2312" w:cs="Times New Roman"/>
                <w:color w:val="000000"/>
                <w:kern w:val="0"/>
                <w:szCs w:val="21"/>
              </w:rPr>
              <w:t>的深度</w:t>
            </w:r>
            <w:r>
              <w:rPr>
                <w:rFonts w:ascii="Times New Roman" w:hAnsi="Times New Roman" w:eastAsia="仿宋_GB2312" w:cs="Times New Roman"/>
                <w:color w:val="000000"/>
                <w:kern w:val="0"/>
                <w:szCs w:val="21"/>
              </w:rPr>
              <w:t>3D</w:t>
            </w:r>
            <w:r>
              <w:rPr>
                <w:rFonts w:ascii="Times New Roman" w:eastAsia="仿宋_GB2312" w:cs="Times New Roman"/>
                <w:color w:val="000000"/>
                <w:kern w:val="0"/>
                <w:szCs w:val="21"/>
              </w:rPr>
              <w:t>成像芯片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成</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青少年</w:t>
            </w:r>
            <w:r>
              <w:rPr>
                <w:rFonts w:ascii="Times New Roman" w:hAnsi="Times New Roman" w:eastAsia="仿宋_GB2312" w:cs="Times New Roman"/>
                <w:color w:val="000000"/>
                <w:kern w:val="0"/>
                <w:szCs w:val="21"/>
              </w:rPr>
              <w:t>STEAM</w:t>
            </w:r>
            <w:r>
              <w:rPr>
                <w:rFonts w:ascii="Times New Roman" w:eastAsia="仿宋_GB2312" w:cs="Times New Roman"/>
                <w:color w:val="000000"/>
                <w:kern w:val="0"/>
                <w:szCs w:val="21"/>
              </w:rPr>
              <w:t>教育硬件</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智能物联网及编程系统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屈</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澄</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大数据驱动的高端人才寻访和引进服务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梁萌萌</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基于基因大数据的肿瘤患者全流程管理方案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闫方亮</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互联网</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半导体集成化检验检测中心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李宏达</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基于电缆激光测量技术的应用及产业化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邬</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慧</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石墨烯三元复合碳电极材料及其产业化技术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张玉彬</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w:t>
            </w:r>
            <w:r>
              <w:rPr>
                <w:rFonts w:ascii="Times New Roman" w:hAnsi="Times New Roman" w:eastAsia="仿宋_GB2312" w:cs="Times New Roman"/>
                <w:color w:val="000000"/>
                <w:kern w:val="0"/>
                <w:szCs w:val="21"/>
              </w:rPr>
              <w:t>AI</w:t>
            </w:r>
            <w:r>
              <w:rPr>
                <w:rFonts w:ascii="Times New Roman" w:eastAsia="仿宋_GB2312" w:cs="Times New Roman"/>
                <w:color w:val="000000"/>
                <w:kern w:val="0"/>
                <w:szCs w:val="21"/>
              </w:rPr>
              <w:t>机器人安检与分拣系统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戎宜生</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InterVehicle</w:t>
            </w:r>
            <w:r>
              <w:rPr>
                <w:rFonts w:ascii="Times New Roman" w:eastAsia="仿宋_GB2312" w:cs="Times New Roman"/>
                <w:color w:val="000000"/>
                <w:kern w:val="0"/>
                <w:szCs w:val="21"/>
              </w:rPr>
              <w:t>互联车创交易交流服务平台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hint="eastAsia"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QiangYou</w:t>
            </w:r>
          </w:p>
          <w:p>
            <w:pPr>
              <w:widowControl/>
              <w:spacing w:line="52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Kazmerzak</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财脉</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中小微企业智能财务</w:t>
            </w:r>
            <w:r>
              <w:rPr>
                <w:rFonts w:ascii="Times New Roman" w:hAnsi="Times New Roman" w:eastAsia="仿宋_GB2312" w:cs="Times New Roman"/>
                <w:color w:val="000000"/>
                <w:kern w:val="0"/>
                <w:szCs w:val="21"/>
              </w:rPr>
              <w:t>SaaS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徐晓飞</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电力设备状态智能评估大数据平台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岳增蕾</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基于大数据的竞争情报服务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张</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良</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面向新能源汽车的基于电力线通信技术的</w:t>
            </w:r>
            <w:r>
              <w:rPr>
                <w:rFonts w:ascii="Times New Roman" w:hAnsi="Times New Roman" w:eastAsia="仿宋_GB2312" w:cs="Times New Roman"/>
                <w:color w:val="000000"/>
                <w:kern w:val="0"/>
                <w:szCs w:val="21"/>
              </w:rPr>
              <w:t>V2G</w:t>
            </w:r>
            <w:r>
              <w:rPr>
                <w:rFonts w:ascii="Times New Roman" w:eastAsia="仿宋_GB2312" w:cs="Times New Roman"/>
                <w:color w:val="000000"/>
                <w:kern w:val="0"/>
                <w:szCs w:val="21"/>
              </w:rPr>
              <w:t>信息交互系统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胡字滢</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基于酒店房间场景的碳积分系统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盛</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鸥</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果榜</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中国水果口感测评开创者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雷婷婷</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家用水处理前置及家电类阻垢装置的研发及生产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汤开智</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基于大数据的人工智能心理服务互动社区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陆建明</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超高纯度</w:t>
            </w:r>
            <w:r>
              <w:rPr>
                <w:rFonts w:eastAsia="Times New Roman" w:cs="Times New Roman"/>
                <w:color w:val="000000"/>
                <w:kern w:val="0"/>
                <w:szCs w:val="21"/>
              </w:rPr>
              <w:t>錳</w:t>
            </w:r>
            <w:r>
              <w:rPr>
                <w:rFonts w:ascii="Times New Roman" w:eastAsia="仿宋_GB2312" w:cs="Times New Roman"/>
                <w:color w:val="000000"/>
                <w:kern w:val="0"/>
                <w:szCs w:val="21"/>
              </w:rPr>
              <w:t>和钴的研发与产业化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汪家琼</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变频直驱高速泵市场开发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郭</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锐</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基于人工智能的大数据风控决策平台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周建仁</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w:t>
            </w:r>
            <w:r>
              <w:rPr>
                <w:rFonts w:ascii="Times New Roman" w:hAnsi="Times New Roman" w:eastAsia="仿宋_GB2312" w:cs="Times New Roman"/>
                <w:color w:val="000000"/>
                <w:kern w:val="0"/>
                <w:szCs w:val="21"/>
              </w:rPr>
              <w:t>ESP</w:t>
            </w:r>
            <w:r>
              <w:rPr>
                <w:rFonts w:ascii="Times New Roman" w:eastAsia="仿宋_GB2312" w:cs="Times New Roman"/>
                <w:color w:val="000000"/>
                <w:kern w:val="0"/>
                <w:szCs w:val="21"/>
              </w:rPr>
              <w:t>超感官情境感知的中华文明传播体验系统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孙旭东</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T10</w:t>
            </w:r>
            <w:r>
              <w:rPr>
                <w:rFonts w:ascii="Times New Roman" w:eastAsia="仿宋_GB2312" w:cs="Times New Roman"/>
                <w:color w:val="000000"/>
                <w:kern w:val="0"/>
                <w:szCs w:val="21"/>
              </w:rPr>
              <w:t>糖化血红蛋白分析仪及配套试剂盒的研制与产业化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成乔明</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w:t>
            </w:r>
            <w:r>
              <w:rPr>
                <w:rFonts w:ascii="Times New Roman" w:hAnsi="Times New Roman" w:eastAsia="仿宋_GB2312" w:cs="Times New Roman"/>
                <w:color w:val="000000"/>
                <w:kern w:val="0"/>
                <w:szCs w:val="21"/>
              </w:rPr>
              <w:t>MVNE</w:t>
            </w:r>
            <w:r>
              <w:rPr>
                <w:rFonts w:ascii="Times New Roman" w:eastAsia="仿宋_GB2312" w:cs="Times New Roman"/>
                <w:color w:val="000000"/>
                <w:kern w:val="0"/>
                <w:szCs w:val="21"/>
              </w:rPr>
              <w:t>架构的全球流量直播车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杨</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瑶</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基于数据驱动的创新技术与产业应用对接协作平台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谭</w:t>
            </w:r>
            <w:r>
              <w:rPr>
                <w:rFonts w:ascii="Times New Roman" w:hAnsi="Times New Roman" w:eastAsia="仿宋_GB2312" w:cs="Times New Roman"/>
                <w:color w:val="000000"/>
                <w:kern w:val="0"/>
                <w:szCs w:val="21"/>
              </w:rPr>
              <w:t xml:space="preserve">  </w:t>
            </w:r>
            <w:r>
              <w:rPr>
                <w:rFonts w:ascii="Times New Roman" w:eastAsia="仿宋_GB2312" w:cs="Times New Roman"/>
                <w:color w:val="000000"/>
                <w:kern w:val="0"/>
                <w:szCs w:val="21"/>
              </w:rPr>
              <w:t>力</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宅吉变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谭德强</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工业互联网信息平台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王文全</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三相电动机能效提升系统及节电器产品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童建军</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倾转旋翼无人机项目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谢玉辉</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搜料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袁仲云</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基于磁振能的离子印迹传感器研发与应用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邢永山</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企福保</w:t>
            </w:r>
            <w:r>
              <w:rPr>
                <w:rFonts w:ascii="Times New Roman" w:hAnsi="Times New Roman" w:eastAsia="仿宋_GB2312" w:cs="Times New Roman"/>
                <w:color w:val="000000"/>
                <w:kern w:val="0"/>
                <w:szCs w:val="21"/>
              </w:rPr>
              <w:t>--</w:t>
            </w:r>
            <w:r>
              <w:rPr>
                <w:rFonts w:ascii="Times New Roman" w:eastAsia="仿宋_GB2312" w:cs="Times New Roman"/>
                <w:color w:val="000000"/>
                <w:kern w:val="0"/>
                <w:szCs w:val="21"/>
              </w:rPr>
              <w:t>企业员工健康风险管理综合服务平台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成科扬</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基于视频大数据的多摄像头逻辑推理与行人再识别系统开发及其产业化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蔡红钢</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非标零部件供应链管理信息平台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李金良</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化妆品级生物表活</w:t>
            </w:r>
            <w:r>
              <w:rPr>
                <w:rFonts w:ascii="Times New Roman" w:hAnsi="Times New Roman" w:eastAsia="仿宋_GB2312" w:cs="Times New Roman"/>
                <w:color w:val="000000"/>
                <w:kern w:val="0"/>
                <w:szCs w:val="21"/>
              </w:rPr>
              <w:t>Surfactin</w:t>
            </w:r>
            <w:r>
              <w:rPr>
                <w:rFonts w:ascii="Times New Roman" w:eastAsia="仿宋_GB2312" w:cs="Times New Roman"/>
                <w:color w:val="000000"/>
                <w:kern w:val="0"/>
                <w:szCs w:val="21"/>
              </w:rPr>
              <w:t>产业化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center"/>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王毓瑜</w:t>
            </w:r>
          </w:p>
        </w:tc>
        <w:tc>
          <w:tcPr>
            <w:tcW w:w="69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520" w:lineRule="exact"/>
              <w:jc w:val="left"/>
              <w:rPr>
                <w:rFonts w:ascii="Times New Roman" w:hAnsi="Times New Roman" w:eastAsia="仿宋_GB2312" w:cs="Times New Roman"/>
                <w:color w:val="000000"/>
                <w:kern w:val="0"/>
                <w:szCs w:val="21"/>
              </w:rPr>
            </w:pPr>
            <w:r>
              <w:rPr>
                <w:rFonts w:ascii="Times New Roman" w:eastAsia="仿宋_GB2312" w:cs="Times New Roman"/>
                <w:color w:val="000000"/>
                <w:kern w:val="0"/>
                <w:szCs w:val="21"/>
              </w:rPr>
              <w:t>跨境医疗救助服务平台</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6558"/>
    <w:rsid w:val="000A6755"/>
    <w:rsid w:val="00195752"/>
    <w:rsid w:val="002C2318"/>
    <w:rsid w:val="00375E97"/>
    <w:rsid w:val="008C178A"/>
    <w:rsid w:val="009D6A1C"/>
    <w:rsid w:val="00A36558"/>
    <w:rsid w:val="00C12D93"/>
    <w:rsid w:val="63AC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307</Words>
  <Characters>1753</Characters>
  <Lines>14</Lines>
  <Paragraphs>4</Paragraphs>
  <TotalTime>72</TotalTime>
  <ScaleCrop>false</ScaleCrop>
  <LinksUpToDate>false</LinksUpToDate>
  <CharactersWithSpaces>2056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2018-07-27T02:51:00Z</dcterms:created>
  <dc:creator>lenovo</dc:creator>
  <cp:lastModifiedBy>YoYo</cp:lastModifiedBy>
  <dcterms:modified xsi:type="dcterms:W3CDTF">2018-07-27T07:34:29Z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